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435-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4592" w:hanging="0"/>
        <w:jc w:val="both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дозволу гр. Рябіновій К.М. на розробку проєкту землеустрою щодо відведення земельної ділянки для індивідуального садівництва, що розташована по Х 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>Розглянувши заяву гр. Рябінової Ксенії Миколаївни, ідентифікаційний номер Х, яка зареєстрована за адресою: Х, про надання дозволу на розробку проєкту землеустрою щодо відведення земельної ділянки для індивідуального садівництва, що розташована по Х, враховуючи викопіювання з кадастрової карти (плану) та іншої картографічної документації Державного земельного кадастру від 06.11.2020 року №1166/171-20, видану відділом Держгеокадастру у Зміївському районі Харківської області, графічний матеріал, виконаний</w:t>
      </w:r>
      <w:r>
        <w:rPr>
          <w:rFonts w:eastAsia="Times New Roman" w:cs="Times New Roman"/>
          <w:iCs/>
          <w:color w:val="000000"/>
          <w:lang w:val="uk-UA" w:bidi="ar-SA"/>
        </w:rPr>
        <w:t xml:space="preserve"> ФОП Солдатенко В.В.,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81, 35,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1. Надати дозвіл гр. Рябіновій Ксенії Миколаївні,  ідентифікаційний номер Х, яка зареєстрована за адресою: Х, на розробку проєкту землеустрою щодо відведення земельної ділянки із земель запасу комунальної власності територіальної громади Зміївської міської ради площею 0,0500 га для індивідуального садівництва, що розташована по Х</w:t>
      </w:r>
      <w:r>
        <w:rPr>
          <w:rFonts w:eastAsia="Times New Roman" w:cs="Times New Roman"/>
          <w:color w:val="000000"/>
          <w:lang w:val="uk-UA" w:bidi="ar-SA"/>
        </w:rPr>
        <w:t>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Рябіновій К.М. замовити проєкт землеустрою, зазначений в п. 1 даного рішення. Розробнику проєкту землеустрою згідно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 xml:space="preserve"> Порядку ведення Державного земельного кадастру, затвердженого постановою Кабінету Міністрів України від 17.10.2012 №1051 на земельній ділянці встановити земельний сервітут 07.05 - п</w:t>
      </w:r>
      <w:r>
        <w:rPr>
          <w:bCs/>
          <w:iCs/>
          <w:color w:val="000000"/>
          <w:lang w:eastAsia="ru-RU"/>
        </w:rPr>
        <w:t xml:space="preserve">раво відводу води із своєї земельної ділянки на сусідню або через сусідню земельну ділянку </w:t>
      </w:r>
      <w:r>
        <w:rPr>
          <w:bCs/>
          <w:iCs/>
          <w:color w:val="000000"/>
          <w:lang w:val="uk-UA" w:eastAsia="ru-RU"/>
        </w:rPr>
        <w:t>загальною площею 0,0034 га.</w:t>
      </w:r>
      <w:r>
        <w:rPr>
          <w:rFonts w:eastAsia="Times New Roman" w:cs="Times New Roman"/>
          <w:color w:val="000000"/>
          <w:lang w:val="uk-UA" w:bidi="ar-SA"/>
        </w:rPr>
        <w:t xml:space="preserve"> Розроблений та погоджений згідно чинного законодавства проєкт землеустрою подати на розгляд до міської ради.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firstLine="510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3. К</w:t>
      </w:r>
      <w:r>
        <w:rPr>
          <w:rFonts w:eastAsia="Times New Roman" w:cs="Times New Roman"/>
          <w:iCs/>
          <w:color w:val="000000"/>
          <w:lang w:val="uk-UA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val="clear" w:fill="FFFFFF"/>
      <w:spacing w:before="0" w:after="120"/>
    </w:pPr>
    <w:rPr/>
  </w:style>
  <w:style w:type="paragraph" w:styleId="Style16">
    <w:name w:val="List"/>
    <w:basedOn w:val="Style15"/>
    <w:pPr>
      <w:shd w:val="clear" w:fill="FFFFFF"/>
    </w:pPr>
    <w:rPr/>
  </w:style>
  <w:style w:type="paragraph" w:styleId="Style17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19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Application>LibreOffice/5.1.6.2$Linux_X86_64 LibreOffice_project/10m0$Build-2</Application>
  <Pages>1</Pages>
  <Words>288</Words>
  <Characters>1902</Characters>
  <CharactersWithSpaces>2353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2021-04-19T14:50:29Z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